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2621" w:rsidRPr="00B91060" w:rsidRDefault="00AF2621" w:rsidP="00AF2621">
      <w:pPr>
        <w:rPr>
          <w:rFonts w:ascii="Times New Roman" w:hAnsi="Times New Roman" w:cs="Times New Roman"/>
          <w:b/>
          <w:sz w:val="24"/>
          <w:szCs w:val="24"/>
        </w:rPr>
      </w:pPr>
      <w:bookmarkStart w:id="0" w:name="_GoBack"/>
      <w:bookmarkEnd w:id="0"/>
    </w:p>
    <w:p w:rsidR="00AF2621" w:rsidRPr="00B91060" w:rsidRDefault="00AF2621" w:rsidP="00AF2621">
      <w:pPr>
        <w:rPr>
          <w:rFonts w:ascii="Times New Roman" w:hAnsi="Times New Roman" w:cs="Times New Roman"/>
          <w:b/>
          <w:sz w:val="24"/>
          <w:szCs w:val="24"/>
        </w:rPr>
      </w:pPr>
    </w:p>
    <w:p w:rsidR="00B91060" w:rsidRDefault="00B91060" w:rsidP="00AF2621">
      <w:pPr>
        <w:rPr>
          <w:rFonts w:ascii="Times New Roman" w:hAnsi="Times New Roman" w:cs="Times New Roman"/>
          <w:b/>
          <w:sz w:val="24"/>
          <w:szCs w:val="24"/>
        </w:rPr>
      </w:pPr>
    </w:p>
    <w:p w:rsidR="00AF2621" w:rsidRPr="00B91060" w:rsidRDefault="00CE60B6" w:rsidP="009B410A">
      <w:pPr>
        <w:ind w:firstLine="0"/>
        <w:jc w:val="center"/>
        <w:rPr>
          <w:rFonts w:ascii="Times New Roman" w:hAnsi="Times New Roman" w:cs="Times New Roman"/>
          <w:b/>
          <w:sz w:val="24"/>
          <w:szCs w:val="24"/>
        </w:rPr>
      </w:pPr>
      <w:r w:rsidRPr="00B91060">
        <w:rPr>
          <w:rFonts w:ascii="Times New Roman" w:hAnsi="Times New Roman" w:cs="Times New Roman"/>
          <w:b/>
          <w:sz w:val="24"/>
          <w:szCs w:val="24"/>
        </w:rPr>
        <w:t>Proposal of New Constitutional Amendment by the Congress</w:t>
      </w:r>
    </w:p>
    <w:p w:rsidR="00AF2621" w:rsidRPr="00B91060" w:rsidRDefault="00AF2621" w:rsidP="009B410A">
      <w:pPr>
        <w:ind w:firstLine="0"/>
        <w:jc w:val="center"/>
        <w:rPr>
          <w:rFonts w:ascii="Times New Roman" w:hAnsi="Times New Roman" w:cs="Times New Roman"/>
          <w:sz w:val="24"/>
          <w:szCs w:val="24"/>
        </w:rPr>
      </w:pPr>
    </w:p>
    <w:p w:rsidR="00AF2621" w:rsidRPr="00B91060" w:rsidRDefault="00AF2621" w:rsidP="009B410A">
      <w:pPr>
        <w:ind w:firstLine="0"/>
        <w:jc w:val="center"/>
        <w:rPr>
          <w:rFonts w:ascii="Times New Roman" w:hAnsi="Times New Roman" w:cs="Times New Roman"/>
          <w:sz w:val="24"/>
          <w:szCs w:val="24"/>
        </w:rPr>
      </w:pPr>
    </w:p>
    <w:p w:rsidR="00AF2621" w:rsidRPr="00B91060" w:rsidRDefault="00AF2621" w:rsidP="009B410A">
      <w:pPr>
        <w:ind w:firstLine="0"/>
        <w:jc w:val="center"/>
        <w:rPr>
          <w:rFonts w:ascii="Times New Roman" w:hAnsi="Times New Roman" w:cs="Times New Roman"/>
          <w:sz w:val="24"/>
          <w:szCs w:val="24"/>
        </w:rPr>
      </w:pPr>
    </w:p>
    <w:p w:rsidR="00AF2621" w:rsidRPr="00B91060" w:rsidRDefault="00AF2621" w:rsidP="009B410A">
      <w:pPr>
        <w:ind w:firstLine="0"/>
        <w:jc w:val="center"/>
        <w:rPr>
          <w:rFonts w:ascii="Times New Roman" w:hAnsi="Times New Roman" w:cs="Times New Roman"/>
          <w:sz w:val="24"/>
          <w:szCs w:val="24"/>
        </w:rPr>
      </w:pPr>
    </w:p>
    <w:p w:rsidR="00AF2621" w:rsidRPr="00B91060" w:rsidRDefault="00CE60B6" w:rsidP="009B410A">
      <w:pPr>
        <w:ind w:firstLine="0"/>
        <w:jc w:val="center"/>
        <w:rPr>
          <w:rFonts w:ascii="Times New Roman" w:hAnsi="Times New Roman" w:cs="Times New Roman"/>
          <w:sz w:val="24"/>
          <w:szCs w:val="24"/>
        </w:rPr>
      </w:pPr>
      <w:r w:rsidRPr="00B91060">
        <w:rPr>
          <w:rFonts w:ascii="Times New Roman" w:hAnsi="Times New Roman" w:cs="Times New Roman"/>
          <w:sz w:val="24"/>
          <w:szCs w:val="24"/>
        </w:rPr>
        <w:t>Name</w:t>
      </w:r>
    </w:p>
    <w:p w:rsidR="00AF2621" w:rsidRPr="00B91060" w:rsidRDefault="00CE60B6" w:rsidP="009B410A">
      <w:pPr>
        <w:ind w:firstLine="0"/>
        <w:jc w:val="center"/>
        <w:rPr>
          <w:rFonts w:ascii="Times New Roman" w:hAnsi="Times New Roman" w:cs="Times New Roman"/>
          <w:sz w:val="24"/>
          <w:szCs w:val="24"/>
        </w:rPr>
      </w:pPr>
      <w:r w:rsidRPr="00B91060">
        <w:rPr>
          <w:rFonts w:ascii="Times New Roman" w:hAnsi="Times New Roman" w:cs="Times New Roman"/>
          <w:sz w:val="24"/>
          <w:szCs w:val="24"/>
        </w:rPr>
        <w:t>Institute of Affiliation</w:t>
      </w:r>
    </w:p>
    <w:p w:rsidR="00AF2621" w:rsidRPr="00B91060" w:rsidRDefault="00CE60B6" w:rsidP="009B410A">
      <w:pPr>
        <w:ind w:firstLine="0"/>
        <w:jc w:val="center"/>
        <w:rPr>
          <w:rFonts w:ascii="Times New Roman" w:hAnsi="Times New Roman" w:cs="Times New Roman"/>
          <w:sz w:val="24"/>
          <w:szCs w:val="24"/>
        </w:rPr>
      </w:pPr>
      <w:r w:rsidRPr="00B91060">
        <w:rPr>
          <w:rFonts w:ascii="Times New Roman" w:hAnsi="Times New Roman" w:cs="Times New Roman"/>
          <w:sz w:val="24"/>
          <w:szCs w:val="24"/>
        </w:rPr>
        <w:t>Professor</w:t>
      </w:r>
    </w:p>
    <w:p w:rsidR="00AF2621" w:rsidRPr="00B91060" w:rsidRDefault="00CE60B6" w:rsidP="009B410A">
      <w:pPr>
        <w:ind w:firstLine="0"/>
        <w:jc w:val="center"/>
        <w:rPr>
          <w:rFonts w:ascii="Times New Roman" w:hAnsi="Times New Roman" w:cs="Times New Roman"/>
          <w:sz w:val="24"/>
          <w:szCs w:val="24"/>
        </w:rPr>
      </w:pPr>
      <w:r w:rsidRPr="00B91060">
        <w:rPr>
          <w:rFonts w:ascii="Times New Roman" w:hAnsi="Times New Roman" w:cs="Times New Roman"/>
          <w:sz w:val="24"/>
          <w:szCs w:val="24"/>
        </w:rPr>
        <w:t>Date</w:t>
      </w:r>
    </w:p>
    <w:p w:rsidR="00AF2621" w:rsidRPr="00B91060" w:rsidRDefault="00AF2621" w:rsidP="00AF2621">
      <w:pPr>
        <w:rPr>
          <w:rFonts w:ascii="Times New Roman" w:hAnsi="Times New Roman" w:cs="Times New Roman"/>
          <w:sz w:val="24"/>
          <w:szCs w:val="24"/>
        </w:rPr>
      </w:pPr>
    </w:p>
    <w:p w:rsidR="00AF2621" w:rsidRPr="00B91060" w:rsidRDefault="00AF2621" w:rsidP="00AF2621">
      <w:pPr>
        <w:rPr>
          <w:rFonts w:ascii="Times New Roman" w:hAnsi="Times New Roman" w:cs="Times New Roman"/>
          <w:sz w:val="24"/>
          <w:szCs w:val="24"/>
        </w:rPr>
      </w:pPr>
    </w:p>
    <w:p w:rsidR="00AF2621" w:rsidRPr="00B91060" w:rsidRDefault="00AF2621" w:rsidP="00AF2621">
      <w:pPr>
        <w:rPr>
          <w:rFonts w:ascii="Times New Roman" w:hAnsi="Times New Roman" w:cs="Times New Roman"/>
          <w:sz w:val="24"/>
          <w:szCs w:val="24"/>
        </w:rPr>
      </w:pPr>
    </w:p>
    <w:p w:rsidR="00AF2621" w:rsidRPr="00B91060" w:rsidRDefault="00AF2621" w:rsidP="00AF2621">
      <w:pPr>
        <w:rPr>
          <w:rFonts w:ascii="Times New Roman" w:hAnsi="Times New Roman" w:cs="Times New Roman"/>
          <w:sz w:val="24"/>
          <w:szCs w:val="24"/>
        </w:rPr>
      </w:pPr>
    </w:p>
    <w:p w:rsidR="00AF2621" w:rsidRPr="00B91060" w:rsidRDefault="00AF2621" w:rsidP="00AF2621">
      <w:pPr>
        <w:rPr>
          <w:rFonts w:ascii="Times New Roman" w:hAnsi="Times New Roman" w:cs="Times New Roman"/>
          <w:sz w:val="24"/>
          <w:szCs w:val="24"/>
        </w:rPr>
      </w:pPr>
    </w:p>
    <w:p w:rsidR="00AF2621" w:rsidRPr="00B91060" w:rsidRDefault="00AF2621" w:rsidP="00AF2621">
      <w:pPr>
        <w:rPr>
          <w:rFonts w:ascii="Times New Roman" w:hAnsi="Times New Roman" w:cs="Times New Roman"/>
          <w:sz w:val="24"/>
          <w:szCs w:val="24"/>
        </w:rPr>
      </w:pPr>
    </w:p>
    <w:p w:rsidR="00AF2621" w:rsidRPr="00B91060" w:rsidRDefault="00AF2621" w:rsidP="00AF2621">
      <w:pPr>
        <w:rPr>
          <w:rFonts w:ascii="Times New Roman" w:hAnsi="Times New Roman" w:cs="Times New Roman"/>
          <w:sz w:val="24"/>
          <w:szCs w:val="24"/>
        </w:rPr>
      </w:pPr>
    </w:p>
    <w:p w:rsidR="00AF2621" w:rsidRPr="00B91060" w:rsidRDefault="00AF2621" w:rsidP="00AF2621">
      <w:pPr>
        <w:rPr>
          <w:rFonts w:ascii="Times New Roman" w:hAnsi="Times New Roman" w:cs="Times New Roman"/>
          <w:sz w:val="24"/>
          <w:szCs w:val="24"/>
        </w:rPr>
      </w:pPr>
    </w:p>
    <w:p w:rsidR="00AF2621" w:rsidRPr="00B91060" w:rsidRDefault="00AF2621" w:rsidP="00AF2621">
      <w:pPr>
        <w:rPr>
          <w:rFonts w:ascii="Times New Roman" w:hAnsi="Times New Roman" w:cs="Times New Roman"/>
          <w:sz w:val="24"/>
          <w:szCs w:val="24"/>
        </w:rPr>
      </w:pPr>
    </w:p>
    <w:p w:rsidR="00AF2621" w:rsidRPr="00B91060" w:rsidRDefault="00AF2621" w:rsidP="00AF2621">
      <w:pPr>
        <w:rPr>
          <w:rFonts w:ascii="Times New Roman" w:hAnsi="Times New Roman" w:cs="Times New Roman"/>
          <w:sz w:val="24"/>
          <w:szCs w:val="24"/>
        </w:rPr>
      </w:pPr>
    </w:p>
    <w:p w:rsidR="00B91060" w:rsidRDefault="00B91060" w:rsidP="00B91060">
      <w:pPr>
        <w:ind w:firstLine="0"/>
        <w:rPr>
          <w:rFonts w:ascii="Times New Roman" w:hAnsi="Times New Roman" w:cs="Times New Roman"/>
          <w:sz w:val="24"/>
          <w:szCs w:val="24"/>
        </w:rPr>
      </w:pPr>
    </w:p>
    <w:p w:rsidR="00AF2621" w:rsidRPr="00B91060" w:rsidRDefault="00CE60B6" w:rsidP="00B91060">
      <w:pPr>
        <w:ind w:firstLine="0"/>
        <w:jc w:val="center"/>
        <w:rPr>
          <w:rFonts w:ascii="Times New Roman" w:hAnsi="Times New Roman" w:cs="Times New Roman"/>
          <w:b/>
          <w:sz w:val="24"/>
          <w:szCs w:val="24"/>
        </w:rPr>
      </w:pPr>
      <w:r w:rsidRPr="00B91060">
        <w:rPr>
          <w:rFonts w:ascii="Times New Roman" w:hAnsi="Times New Roman" w:cs="Times New Roman"/>
          <w:b/>
          <w:sz w:val="24"/>
          <w:szCs w:val="24"/>
        </w:rPr>
        <w:lastRenderedPageBreak/>
        <w:t xml:space="preserve">Proposal </w:t>
      </w:r>
      <w:r w:rsidR="00304100" w:rsidRPr="00B91060">
        <w:rPr>
          <w:rFonts w:ascii="Times New Roman" w:hAnsi="Times New Roman" w:cs="Times New Roman"/>
          <w:b/>
          <w:sz w:val="24"/>
          <w:szCs w:val="24"/>
        </w:rPr>
        <w:t>of</w:t>
      </w:r>
      <w:r w:rsidR="00B91060" w:rsidRPr="00B91060">
        <w:rPr>
          <w:rFonts w:ascii="Times New Roman" w:hAnsi="Times New Roman" w:cs="Times New Roman"/>
          <w:b/>
          <w:sz w:val="24"/>
          <w:szCs w:val="24"/>
        </w:rPr>
        <w:t xml:space="preserve"> </w:t>
      </w:r>
      <w:r w:rsidRPr="00B91060">
        <w:rPr>
          <w:rFonts w:ascii="Times New Roman" w:hAnsi="Times New Roman" w:cs="Times New Roman"/>
          <w:b/>
          <w:sz w:val="24"/>
          <w:szCs w:val="24"/>
        </w:rPr>
        <w:t xml:space="preserve">New Constitutional Amendment </w:t>
      </w:r>
      <w:r w:rsidR="00304100" w:rsidRPr="00B91060">
        <w:rPr>
          <w:rFonts w:ascii="Times New Roman" w:hAnsi="Times New Roman" w:cs="Times New Roman"/>
          <w:b/>
          <w:sz w:val="24"/>
          <w:szCs w:val="24"/>
        </w:rPr>
        <w:t>by</w:t>
      </w:r>
      <w:r w:rsidR="00B91060" w:rsidRPr="00B91060">
        <w:rPr>
          <w:rFonts w:ascii="Times New Roman" w:hAnsi="Times New Roman" w:cs="Times New Roman"/>
          <w:b/>
          <w:sz w:val="24"/>
          <w:szCs w:val="24"/>
        </w:rPr>
        <w:t xml:space="preserve"> The Congress</w:t>
      </w:r>
    </w:p>
    <w:p w:rsidR="00AF2621" w:rsidRPr="00B91060" w:rsidRDefault="00211314" w:rsidP="00B91060">
      <w:pPr>
        <w:rPr>
          <w:rFonts w:ascii="Times New Roman" w:hAnsi="Times New Roman" w:cs="Times New Roman"/>
          <w:b/>
          <w:sz w:val="24"/>
          <w:szCs w:val="24"/>
        </w:rPr>
      </w:pPr>
      <w:r>
        <w:rPr>
          <w:rFonts w:ascii="Times New Roman" w:hAnsi="Times New Roman" w:cs="Times New Roman"/>
          <w:sz w:val="24"/>
          <w:szCs w:val="24"/>
        </w:rPr>
        <w:t>The constitution provides that an amendment</w:t>
      </w:r>
      <w:r w:rsidR="00CE60B6" w:rsidRPr="00B91060">
        <w:rPr>
          <w:rFonts w:ascii="Times New Roman" w:hAnsi="Times New Roman" w:cs="Times New Roman"/>
          <w:sz w:val="24"/>
          <w:szCs w:val="24"/>
        </w:rPr>
        <w:t xml:space="preserve"> might be proposed either by the </w:t>
      </w:r>
      <w:r w:rsidR="00CE60B6" w:rsidRPr="00B91060">
        <w:rPr>
          <w:rFonts w:ascii="Times New Roman" w:hAnsi="Times New Roman" w:cs="Times New Roman"/>
          <w:sz w:val="24"/>
          <w:szCs w:val="24"/>
        </w:rPr>
        <w:t xml:space="preserve">Congress with a 66% dominant part vote in both the </w:t>
      </w:r>
      <w:r w:rsidR="009B410A" w:rsidRPr="00B91060">
        <w:rPr>
          <w:rFonts w:ascii="Times New Roman" w:hAnsi="Times New Roman" w:cs="Times New Roman"/>
          <w:sz w:val="24"/>
          <w:szCs w:val="24"/>
        </w:rPr>
        <w:t>House of Representatives</w:t>
      </w:r>
      <w:r w:rsidR="00CE60B6" w:rsidRPr="00B91060">
        <w:rPr>
          <w:rFonts w:ascii="Times New Roman" w:hAnsi="Times New Roman" w:cs="Times New Roman"/>
          <w:sz w:val="24"/>
          <w:szCs w:val="24"/>
        </w:rPr>
        <w:t xml:space="preserve"> and the senate. It is precise </w:t>
      </w:r>
      <w:r w:rsidR="009B410A">
        <w:rPr>
          <w:rFonts w:ascii="Times New Roman" w:hAnsi="Times New Roman" w:cs="Times New Roman"/>
          <w:sz w:val="24"/>
          <w:szCs w:val="24"/>
        </w:rPr>
        <w:t>that constitutional amendments</w:t>
      </w:r>
      <w:r>
        <w:rPr>
          <w:rFonts w:ascii="Times New Roman" w:hAnsi="Times New Roman" w:cs="Times New Roman"/>
          <w:sz w:val="24"/>
          <w:szCs w:val="24"/>
        </w:rPr>
        <w:t xml:space="preserve"> </w:t>
      </w:r>
      <w:r w:rsidR="00982F11">
        <w:rPr>
          <w:rFonts w:ascii="Times New Roman" w:hAnsi="Times New Roman" w:cs="Times New Roman"/>
          <w:sz w:val="24"/>
          <w:szCs w:val="24"/>
        </w:rPr>
        <w:t>be</w:t>
      </w:r>
      <w:r w:rsidR="00CE60B6" w:rsidRPr="00B91060">
        <w:rPr>
          <w:rFonts w:ascii="Times New Roman" w:hAnsi="Times New Roman" w:cs="Times New Roman"/>
          <w:sz w:val="24"/>
          <w:szCs w:val="24"/>
        </w:rPr>
        <w:t xml:space="preserve"> essential while taking </w:t>
      </w:r>
      <w:r>
        <w:rPr>
          <w:rFonts w:ascii="Times New Roman" w:hAnsi="Times New Roman" w:cs="Times New Roman"/>
          <w:sz w:val="24"/>
          <w:szCs w:val="24"/>
        </w:rPr>
        <w:t>up issues in the constitution. Chapter</w:t>
      </w:r>
      <w:r w:rsidR="00CE60B6" w:rsidRPr="00B91060">
        <w:rPr>
          <w:rFonts w:ascii="Times New Roman" w:hAnsi="Times New Roman" w:cs="Times New Roman"/>
          <w:sz w:val="24"/>
          <w:szCs w:val="24"/>
        </w:rPr>
        <w:t xml:space="preserve"> 14, p</w:t>
      </w:r>
      <w:r>
        <w:rPr>
          <w:rFonts w:ascii="Times New Roman" w:hAnsi="Times New Roman" w:cs="Times New Roman"/>
          <w:sz w:val="24"/>
          <w:szCs w:val="24"/>
        </w:rPr>
        <w:t>articularly article 3 says</w:t>
      </w:r>
      <w:r w:rsidR="00CE60B6" w:rsidRPr="00B91060">
        <w:rPr>
          <w:rFonts w:ascii="Times New Roman" w:hAnsi="Times New Roman" w:cs="Times New Roman"/>
          <w:sz w:val="24"/>
          <w:szCs w:val="24"/>
        </w:rPr>
        <w:t xml:space="preserve"> that no one would po</w:t>
      </w:r>
      <w:r w:rsidR="00CE60B6" w:rsidRPr="00B91060">
        <w:rPr>
          <w:rFonts w:ascii="Times New Roman" w:hAnsi="Times New Roman" w:cs="Times New Roman"/>
          <w:sz w:val="24"/>
          <w:szCs w:val="24"/>
        </w:rPr>
        <w:t xml:space="preserve">ssess the lawmaking, official, or lawful office if the person </w:t>
      </w:r>
      <w:r w:rsidR="00982F11">
        <w:rPr>
          <w:rFonts w:ascii="Times New Roman" w:hAnsi="Times New Roman" w:cs="Times New Roman"/>
          <w:sz w:val="24"/>
          <w:szCs w:val="24"/>
        </w:rPr>
        <w:t>in question takes part in unconstitutional activities while in office</w:t>
      </w:r>
      <w:r w:rsidR="00CE60B6" w:rsidRPr="00B91060">
        <w:rPr>
          <w:rFonts w:ascii="Times New Roman" w:hAnsi="Times New Roman" w:cs="Times New Roman"/>
          <w:sz w:val="24"/>
          <w:szCs w:val="24"/>
        </w:rPr>
        <w:t xml:space="preserve"> </w:t>
      </w:r>
      <w:r w:rsidR="009B410A">
        <w:rPr>
          <w:rFonts w:ascii="Times New Roman" w:hAnsi="Times New Roman" w:cs="Times New Roman"/>
          <w:sz w:val="24"/>
          <w:szCs w:val="24"/>
        </w:rPr>
        <w:t xml:space="preserve">(Albert, </w:t>
      </w:r>
      <w:r>
        <w:rPr>
          <w:rFonts w:ascii="Times New Roman" w:hAnsi="Times New Roman" w:cs="Times New Roman"/>
          <w:sz w:val="24"/>
          <w:szCs w:val="24"/>
        </w:rPr>
        <w:t>2014). The part</w:t>
      </w:r>
      <w:r w:rsidR="00CE60B6" w:rsidRPr="00B91060">
        <w:rPr>
          <w:rFonts w:ascii="Times New Roman" w:hAnsi="Times New Roman" w:cs="Times New Roman"/>
          <w:sz w:val="24"/>
          <w:szCs w:val="24"/>
        </w:rPr>
        <w:t xml:space="preserve"> further explains that no individual from the state assembly, regulatory or legal ought to participate in defiance to the state. Thus such</w:t>
      </w:r>
      <w:r w:rsidR="00CE60B6" w:rsidRPr="00B91060">
        <w:rPr>
          <w:rFonts w:ascii="Times New Roman" w:hAnsi="Times New Roman" w:cs="Times New Roman"/>
          <w:sz w:val="24"/>
          <w:szCs w:val="24"/>
        </w:rPr>
        <w:t xml:space="preserve"> individuals should leave the office.</w:t>
      </w:r>
    </w:p>
    <w:p w:rsidR="00AF2621" w:rsidRPr="00B91060" w:rsidRDefault="00CE60B6" w:rsidP="00AF2621">
      <w:pPr>
        <w:rPr>
          <w:rFonts w:ascii="Times New Roman" w:hAnsi="Times New Roman" w:cs="Times New Roman"/>
          <w:sz w:val="24"/>
          <w:szCs w:val="24"/>
        </w:rPr>
      </w:pPr>
      <w:r w:rsidRPr="00B91060">
        <w:rPr>
          <w:rFonts w:ascii="Times New Roman" w:hAnsi="Times New Roman" w:cs="Times New Roman"/>
          <w:sz w:val="24"/>
          <w:szCs w:val="24"/>
        </w:rPr>
        <w:t xml:space="preserve"> In any case, the constitution permits the extent of Congress to expel su</w:t>
      </w:r>
      <w:r w:rsidR="00211314">
        <w:rPr>
          <w:rFonts w:ascii="Times New Roman" w:hAnsi="Times New Roman" w:cs="Times New Roman"/>
          <w:sz w:val="24"/>
          <w:szCs w:val="24"/>
        </w:rPr>
        <w:t>ch individual from the office</w:t>
      </w:r>
      <w:r w:rsidRPr="00B91060">
        <w:rPr>
          <w:rFonts w:ascii="Times New Roman" w:hAnsi="Times New Roman" w:cs="Times New Roman"/>
          <w:sz w:val="24"/>
          <w:szCs w:val="24"/>
        </w:rPr>
        <w:t>. All the officials in the three arms of the organizat</w:t>
      </w:r>
      <w:r w:rsidR="00211314">
        <w:rPr>
          <w:rFonts w:ascii="Times New Roman" w:hAnsi="Times New Roman" w:cs="Times New Roman"/>
          <w:sz w:val="24"/>
          <w:szCs w:val="24"/>
        </w:rPr>
        <w:t>ion indeed appear when citizens</w:t>
      </w:r>
      <w:r w:rsidRPr="00B91060">
        <w:rPr>
          <w:rFonts w:ascii="Times New Roman" w:hAnsi="Times New Roman" w:cs="Times New Roman"/>
          <w:sz w:val="24"/>
          <w:szCs w:val="24"/>
        </w:rPr>
        <w:t xml:space="preserve"> vote. The </w:t>
      </w:r>
      <w:r w:rsidR="009B410A">
        <w:rPr>
          <w:rFonts w:ascii="Times New Roman" w:hAnsi="Times New Roman" w:cs="Times New Roman"/>
          <w:sz w:val="24"/>
          <w:szCs w:val="24"/>
        </w:rPr>
        <w:t>citizens</w:t>
      </w:r>
      <w:r w:rsidR="00B91060" w:rsidRPr="00B91060">
        <w:rPr>
          <w:rFonts w:ascii="Times New Roman" w:hAnsi="Times New Roman" w:cs="Times New Roman"/>
          <w:sz w:val="24"/>
          <w:szCs w:val="24"/>
        </w:rPr>
        <w:t>,</w:t>
      </w:r>
      <w:r w:rsidRPr="00B91060">
        <w:rPr>
          <w:rFonts w:ascii="Times New Roman" w:hAnsi="Times New Roman" w:cs="Times New Roman"/>
          <w:sz w:val="24"/>
          <w:szCs w:val="24"/>
        </w:rPr>
        <w:t xml:space="preserve"> who are voters, ought to likewise take an interest in the review of such officials before the expiry of their terms. It is typical for the government officials to promise what, a</w:t>
      </w:r>
      <w:r w:rsidR="00211314">
        <w:rPr>
          <w:rFonts w:ascii="Times New Roman" w:hAnsi="Times New Roman" w:cs="Times New Roman"/>
          <w:sz w:val="24"/>
          <w:szCs w:val="24"/>
        </w:rPr>
        <w:t>nd they would convey when elected</w:t>
      </w:r>
      <w:r w:rsidRPr="00B91060">
        <w:rPr>
          <w:rFonts w:ascii="Times New Roman" w:hAnsi="Times New Roman" w:cs="Times New Roman"/>
          <w:sz w:val="24"/>
          <w:szCs w:val="24"/>
        </w:rPr>
        <w:t xml:space="preserve"> for th</w:t>
      </w:r>
      <w:r w:rsidR="009B410A">
        <w:rPr>
          <w:rFonts w:ascii="Times New Roman" w:hAnsi="Times New Roman" w:cs="Times New Roman"/>
          <w:sz w:val="24"/>
          <w:szCs w:val="24"/>
        </w:rPr>
        <w:t>eir favored positions. Citizens</w:t>
      </w:r>
      <w:r w:rsidRPr="00B91060">
        <w:rPr>
          <w:rFonts w:ascii="Times New Roman" w:hAnsi="Times New Roman" w:cs="Times New Roman"/>
          <w:sz w:val="24"/>
          <w:szCs w:val="24"/>
        </w:rPr>
        <w:t xml:space="preserve"> ought</w:t>
      </w:r>
      <w:r w:rsidRPr="00B91060">
        <w:rPr>
          <w:rFonts w:ascii="Times New Roman" w:hAnsi="Times New Roman" w:cs="Times New Roman"/>
          <w:sz w:val="24"/>
          <w:szCs w:val="24"/>
        </w:rPr>
        <w:t xml:space="preserve"> to consi</w:t>
      </w:r>
      <w:r w:rsidR="00211314">
        <w:rPr>
          <w:rFonts w:ascii="Times New Roman" w:hAnsi="Times New Roman" w:cs="Times New Roman"/>
          <w:sz w:val="24"/>
          <w:szCs w:val="24"/>
        </w:rPr>
        <w:t>stently have the option to remove</w:t>
      </w:r>
      <w:r w:rsidRPr="00B91060">
        <w:rPr>
          <w:rFonts w:ascii="Times New Roman" w:hAnsi="Times New Roman" w:cs="Times New Roman"/>
          <w:sz w:val="24"/>
          <w:szCs w:val="24"/>
        </w:rPr>
        <w:t xml:space="preserve"> su</w:t>
      </w:r>
      <w:r w:rsidR="009B410A">
        <w:rPr>
          <w:rFonts w:ascii="Times New Roman" w:hAnsi="Times New Roman" w:cs="Times New Roman"/>
          <w:sz w:val="24"/>
          <w:szCs w:val="24"/>
        </w:rPr>
        <w:t>ch characters from the office</w:t>
      </w:r>
      <w:r w:rsidRPr="00B91060">
        <w:rPr>
          <w:rFonts w:ascii="Times New Roman" w:hAnsi="Times New Roman" w:cs="Times New Roman"/>
          <w:sz w:val="24"/>
          <w:szCs w:val="24"/>
        </w:rPr>
        <w:t xml:space="preserve"> when they find that they are no</w:t>
      </w:r>
      <w:r w:rsidR="00211314">
        <w:rPr>
          <w:rFonts w:ascii="Times New Roman" w:hAnsi="Times New Roman" w:cs="Times New Roman"/>
          <w:sz w:val="24"/>
          <w:szCs w:val="24"/>
        </w:rPr>
        <w:t xml:space="preserve">t performing their duties or even fulfilling their promises </w:t>
      </w:r>
      <w:r w:rsidR="00304100">
        <w:rPr>
          <w:rFonts w:ascii="Times New Roman" w:hAnsi="Times New Roman" w:cs="Times New Roman"/>
          <w:sz w:val="24"/>
          <w:szCs w:val="24"/>
        </w:rPr>
        <w:t xml:space="preserve">(Wright, </w:t>
      </w:r>
      <w:r w:rsidR="00304100" w:rsidRPr="00B91060">
        <w:rPr>
          <w:rFonts w:ascii="Times New Roman" w:hAnsi="Times New Roman" w:cs="Times New Roman"/>
          <w:sz w:val="24"/>
          <w:szCs w:val="24"/>
        </w:rPr>
        <w:t>2019</w:t>
      </w:r>
      <w:r w:rsidR="00304100">
        <w:rPr>
          <w:rFonts w:ascii="Times New Roman" w:hAnsi="Times New Roman" w:cs="Times New Roman"/>
          <w:sz w:val="24"/>
          <w:szCs w:val="24"/>
        </w:rPr>
        <w:t>)</w:t>
      </w:r>
      <w:r w:rsidR="009B410A">
        <w:rPr>
          <w:rFonts w:ascii="Times New Roman" w:hAnsi="Times New Roman" w:cs="Times New Roman"/>
          <w:sz w:val="24"/>
          <w:szCs w:val="24"/>
        </w:rPr>
        <w:t xml:space="preserve">. Citizens </w:t>
      </w:r>
      <w:r w:rsidRPr="00B91060">
        <w:rPr>
          <w:rFonts w:ascii="Times New Roman" w:hAnsi="Times New Roman" w:cs="Times New Roman"/>
          <w:sz w:val="24"/>
          <w:szCs w:val="24"/>
        </w:rPr>
        <w:t>ought to consistently have a midterm assessment of the authorities in the divisions of th</w:t>
      </w:r>
      <w:r w:rsidRPr="00B91060">
        <w:rPr>
          <w:rFonts w:ascii="Times New Roman" w:hAnsi="Times New Roman" w:cs="Times New Roman"/>
          <w:sz w:val="24"/>
          <w:szCs w:val="24"/>
        </w:rPr>
        <w:t>e administration. Such amendments should measure what the officials</w:t>
      </w:r>
      <w:r w:rsidR="00CD2E2C">
        <w:rPr>
          <w:rFonts w:ascii="Times New Roman" w:hAnsi="Times New Roman" w:cs="Times New Roman"/>
          <w:sz w:val="24"/>
          <w:szCs w:val="24"/>
        </w:rPr>
        <w:t xml:space="preserve"> promised and what the office</w:t>
      </w:r>
      <w:r w:rsidRPr="00B91060">
        <w:rPr>
          <w:rFonts w:ascii="Times New Roman" w:hAnsi="Times New Roman" w:cs="Times New Roman"/>
          <w:sz w:val="24"/>
          <w:szCs w:val="24"/>
        </w:rPr>
        <w:t xml:space="preserve"> requests of them as stipulated by the law.</w:t>
      </w:r>
    </w:p>
    <w:p w:rsidR="00AF2621" w:rsidRPr="00B91060" w:rsidRDefault="00CE60B6" w:rsidP="00DF54C8">
      <w:pPr>
        <w:rPr>
          <w:rFonts w:ascii="Times New Roman" w:hAnsi="Times New Roman" w:cs="Times New Roman"/>
          <w:sz w:val="24"/>
          <w:szCs w:val="24"/>
        </w:rPr>
      </w:pPr>
      <w:r w:rsidRPr="00B91060">
        <w:rPr>
          <w:rFonts w:ascii="Times New Roman" w:hAnsi="Times New Roman" w:cs="Times New Roman"/>
          <w:sz w:val="24"/>
          <w:szCs w:val="24"/>
        </w:rPr>
        <w:t xml:space="preserve">If people </w:t>
      </w:r>
      <w:r w:rsidR="00982F11">
        <w:rPr>
          <w:rFonts w:ascii="Times New Roman" w:hAnsi="Times New Roman" w:cs="Times New Roman"/>
          <w:sz w:val="24"/>
          <w:szCs w:val="24"/>
        </w:rPr>
        <w:t>who chose them for the office</w:t>
      </w:r>
      <w:r w:rsidRPr="00B91060">
        <w:rPr>
          <w:rFonts w:ascii="Times New Roman" w:hAnsi="Times New Roman" w:cs="Times New Roman"/>
          <w:sz w:val="24"/>
          <w:szCs w:val="24"/>
        </w:rPr>
        <w:t xml:space="preserve"> reg</w:t>
      </w:r>
      <w:r w:rsidR="00982F11">
        <w:rPr>
          <w:rFonts w:ascii="Times New Roman" w:hAnsi="Times New Roman" w:cs="Times New Roman"/>
          <w:sz w:val="24"/>
          <w:szCs w:val="24"/>
        </w:rPr>
        <w:t>ard that they perform below the expectation</w:t>
      </w:r>
      <w:r w:rsidRPr="00B91060">
        <w:rPr>
          <w:rFonts w:ascii="Times New Roman" w:hAnsi="Times New Roman" w:cs="Times New Roman"/>
          <w:sz w:val="24"/>
          <w:szCs w:val="24"/>
        </w:rPr>
        <w:t xml:space="preserve">, </w:t>
      </w:r>
      <w:r w:rsidRPr="00B91060">
        <w:rPr>
          <w:rFonts w:ascii="Times New Roman" w:hAnsi="Times New Roman" w:cs="Times New Roman"/>
          <w:sz w:val="24"/>
          <w:szCs w:val="24"/>
        </w:rPr>
        <w:t xml:space="preserve">at that </w:t>
      </w:r>
      <w:r w:rsidRPr="00B91060">
        <w:rPr>
          <w:rFonts w:ascii="Times New Roman" w:hAnsi="Times New Roman" w:cs="Times New Roman"/>
          <w:sz w:val="24"/>
          <w:szCs w:val="24"/>
        </w:rPr>
        <w:t xml:space="preserve">point, they </w:t>
      </w:r>
      <w:r w:rsidR="00982F11">
        <w:rPr>
          <w:rFonts w:ascii="Times New Roman" w:hAnsi="Times New Roman" w:cs="Times New Roman"/>
          <w:sz w:val="24"/>
          <w:szCs w:val="24"/>
        </w:rPr>
        <w:t xml:space="preserve">ought to attempt political supremacy </w:t>
      </w:r>
      <w:r w:rsidRPr="00B91060">
        <w:rPr>
          <w:rFonts w:ascii="Times New Roman" w:hAnsi="Times New Roman" w:cs="Times New Roman"/>
          <w:sz w:val="24"/>
          <w:szCs w:val="24"/>
        </w:rPr>
        <w:t xml:space="preserve">that confirms the review of such officials </w:t>
      </w:r>
      <w:r w:rsidR="00304100">
        <w:rPr>
          <w:rFonts w:ascii="Times New Roman" w:hAnsi="Times New Roman" w:cs="Times New Roman"/>
          <w:sz w:val="24"/>
          <w:szCs w:val="24"/>
        </w:rPr>
        <w:t xml:space="preserve">(Sharma, </w:t>
      </w:r>
      <w:r w:rsidRPr="00B91060">
        <w:rPr>
          <w:rFonts w:ascii="Times New Roman" w:hAnsi="Times New Roman" w:cs="Times New Roman"/>
          <w:sz w:val="24"/>
          <w:szCs w:val="24"/>
        </w:rPr>
        <w:t>2003). Such moves will result in the long remove problematic</w:t>
      </w:r>
      <w:r w:rsidRPr="00B91060">
        <w:rPr>
          <w:rFonts w:ascii="Times New Roman" w:hAnsi="Times New Roman" w:cs="Times New Roman"/>
          <w:sz w:val="24"/>
          <w:szCs w:val="24"/>
        </w:rPr>
        <w:t xml:space="preserve"> exercises, just as clumsy officials who</w:t>
      </w:r>
      <w:r w:rsidR="00982F11">
        <w:rPr>
          <w:rFonts w:ascii="Times New Roman" w:hAnsi="Times New Roman" w:cs="Times New Roman"/>
          <w:sz w:val="24"/>
          <w:szCs w:val="24"/>
        </w:rPr>
        <w:t xml:space="preserve"> don't convey what their elected offices hold</w:t>
      </w:r>
      <w:r w:rsidRPr="00B91060">
        <w:rPr>
          <w:rFonts w:ascii="Times New Roman" w:hAnsi="Times New Roman" w:cs="Times New Roman"/>
          <w:sz w:val="24"/>
          <w:szCs w:val="24"/>
        </w:rPr>
        <w:t xml:space="preserve">. Then again, the move would, in the long run, lead to the holding of fair and performing officials in the three parts of the legislature. </w:t>
      </w:r>
      <w:r w:rsidR="00982F11">
        <w:rPr>
          <w:rFonts w:ascii="Times New Roman" w:hAnsi="Times New Roman" w:cs="Times New Roman"/>
          <w:sz w:val="24"/>
          <w:szCs w:val="24"/>
        </w:rPr>
        <w:lastRenderedPageBreak/>
        <w:t>The legislative</w:t>
      </w:r>
      <w:r w:rsidRPr="00B91060">
        <w:rPr>
          <w:rFonts w:ascii="Times New Roman" w:hAnsi="Times New Roman" w:cs="Times New Roman"/>
          <w:sz w:val="24"/>
          <w:szCs w:val="24"/>
        </w:rPr>
        <w:t xml:space="preserve"> branch would make</w:t>
      </w:r>
      <w:r w:rsidRPr="00B91060">
        <w:rPr>
          <w:rFonts w:ascii="Times New Roman" w:hAnsi="Times New Roman" w:cs="Times New Roman"/>
          <w:sz w:val="24"/>
          <w:szCs w:val="24"/>
        </w:rPr>
        <w:t xml:space="preserve"> laws without exception while maintaining</w:t>
      </w:r>
      <w:r w:rsidR="00982F11">
        <w:rPr>
          <w:rFonts w:ascii="Times New Roman" w:hAnsi="Times New Roman" w:cs="Times New Roman"/>
          <w:sz w:val="24"/>
          <w:szCs w:val="24"/>
        </w:rPr>
        <w:t xml:space="preserve"> the privileges of the citizens</w:t>
      </w:r>
      <w:r w:rsidRPr="00B91060">
        <w:rPr>
          <w:rFonts w:ascii="Times New Roman" w:hAnsi="Times New Roman" w:cs="Times New Roman"/>
          <w:sz w:val="24"/>
          <w:szCs w:val="24"/>
        </w:rPr>
        <w:t>. The officials would authorize the announcements as per the requests of the residents. This would make the residents proactive in the administration undertakings and keeping watch on</w:t>
      </w:r>
      <w:r w:rsidRPr="00B91060">
        <w:rPr>
          <w:rFonts w:ascii="Times New Roman" w:hAnsi="Times New Roman" w:cs="Times New Roman"/>
          <w:sz w:val="24"/>
          <w:szCs w:val="24"/>
        </w:rPr>
        <w:t xml:space="preserve"> it. Having an ability to review an official would incite individuals to be enthusiastic about officials' activities.</w:t>
      </w:r>
    </w:p>
    <w:p w:rsidR="00AF2621" w:rsidRPr="00B91060" w:rsidRDefault="00CE60B6" w:rsidP="00AF2621">
      <w:pPr>
        <w:rPr>
          <w:rFonts w:ascii="Times New Roman" w:hAnsi="Times New Roman" w:cs="Times New Roman"/>
          <w:sz w:val="24"/>
          <w:szCs w:val="24"/>
        </w:rPr>
      </w:pPr>
      <w:r w:rsidRPr="00B91060">
        <w:rPr>
          <w:rFonts w:ascii="Times New Roman" w:hAnsi="Times New Roman" w:cs="Times New Roman"/>
          <w:sz w:val="24"/>
          <w:szCs w:val="24"/>
        </w:rPr>
        <w:t xml:space="preserve"> According to Wright </w:t>
      </w:r>
      <w:r w:rsidR="00B91060">
        <w:rPr>
          <w:rFonts w:ascii="Times New Roman" w:hAnsi="Times New Roman" w:cs="Times New Roman"/>
          <w:sz w:val="24"/>
          <w:szCs w:val="24"/>
        </w:rPr>
        <w:t>(</w:t>
      </w:r>
      <w:r w:rsidRPr="00B91060">
        <w:rPr>
          <w:rFonts w:ascii="Times New Roman" w:hAnsi="Times New Roman" w:cs="Times New Roman"/>
          <w:sz w:val="24"/>
          <w:szCs w:val="24"/>
        </w:rPr>
        <w:t>2019</w:t>
      </w:r>
      <w:r w:rsidR="00B91060">
        <w:rPr>
          <w:rFonts w:ascii="Times New Roman" w:hAnsi="Times New Roman" w:cs="Times New Roman"/>
          <w:sz w:val="24"/>
          <w:szCs w:val="24"/>
        </w:rPr>
        <w:t>)</w:t>
      </w:r>
      <w:r w:rsidRPr="00B91060">
        <w:rPr>
          <w:rFonts w:ascii="Times New Roman" w:hAnsi="Times New Roman" w:cs="Times New Roman"/>
          <w:sz w:val="24"/>
          <w:szCs w:val="24"/>
        </w:rPr>
        <w:t>, it is reasonable that such propositions and progressive endorsements of the change may present prickly issues</w:t>
      </w:r>
      <w:r w:rsidRPr="00B91060">
        <w:rPr>
          <w:rFonts w:ascii="Times New Roman" w:hAnsi="Times New Roman" w:cs="Times New Roman"/>
          <w:sz w:val="24"/>
          <w:szCs w:val="24"/>
        </w:rPr>
        <w:t>. The officials would be extra reluctant to endorse the proposals. A few officials have acted misleadingly previously, and some confronted the law while others have gotten away from the long arms of the law. This owes to the shortcoming in the constitution</w:t>
      </w:r>
      <w:r w:rsidRPr="00B91060">
        <w:rPr>
          <w:rFonts w:ascii="Times New Roman" w:hAnsi="Times New Roman" w:cs="Times New Roman"/>
          <w:sz w:val="24"/>
          <w:szCs w:val="24"/>
        </w:rPr>
        <w:t>, which doesn't enable residents to review such officials. Even though the alteration may introduce a few misfortunes, it has solid aces that it would be satisfied at last. The constitution that solitary enables little segment of the general public, the Co</w:t>
      </w:r>
      <w:r w:rsidRPr="00B91060">
        <w:rPr>
          <w:rFonts w:ascii="Times New Roman" w:hAnsi="Times New Roman" w:cs="Times New Roman"/>
          <w:sz w:val="24"/>
          <w:szCs w:val="24"/>
        </w:rPr>
        <w:t>ngress to review backstabbing officials infringes on in</w:t>
      </w:r>
      <w:r w:rsidR="00982F11">
        <w:rPr>
          <w:rFonts w:ascii="Times New Roman" w:hAnsi="Times New Roman" w:cs="Times New Roman"/>
          <w:sz w:val="24"/>
          <w:szCs w:val="24"/>
        </w:rPr>
        <w:t>dividuals' privileges. Citizens</w:t>
      </w:r>
      <w:r w:rsidRPr="00B91060">
        <w:rPr>
          <w:rFonts w:ascii="Times New Roman" w:hAnsi="Times New Roman" w:cs="Times New Roman"/>
          <w:sz w:val="24"/>
          <w:szCs w:val="24"/>
        </w:rPr>
        <w:t xml:space="preserve"> should, in this manner, be enabled</w:t>
      </w:r>
      <w:r w:rsidR="00982F11">
        <w:rPr>
          <w:rFonts w:ascii="Times New Roman" w:hAnsi="Times New Roman" w:cs="Times New Roman"/>
          <w:sz w:val="24"/>
          <w:szCs w:val="24"/>
        </w:rPr>
        <w:t xml:space="preserve"> to review dishonest elected leaders</w:t>
      </w:r>
      <w:r w:rsidRPr="00B91060">
        <w:rPr>
          <w:rFonts w:ascii="Times New Roman" w:hAnsi="Times New Roman" w:cs="Times New Roman"/>
          <w:sz w:val="24"/>
          <w:szCs w:val="24"/>
        </w:rPr>
        <w:t xml:space="preserve"> serving in any part of the administration.</w:t>
      </w:r>
    </w:p>
    <w:p w:rsidR="00AF2621" w:rsidRPr="00B91060" w:rsidRDefault="00CE60B6" w:rsidP="00AF2621">
      <w:pPr>
        <w:rPr>
          <w:rFonts w:ascii="Times New Roman" w:hAnsi="Times New Roman" w:cs="Times New Roman"/>
          <w:sz w:val="24"/>
          <w:szCs w:val="24"/>
        </w:rPr>
      </w:pPr>
      <w:r w:rsidRPr="00B91060">
        <w:rPr>
          <w:rFonts w:ascii="Times New Roman" w:hAnsi="Times New Roman" w:cs="Times New Roman"/>
          <w:sz w:val="24"/>
          <w:szCs w:val="24"/>
        </w:rPr>
        <w:t xml:space="preserve">Leaders are appointed to work for the people. Development </w:t>
      </w:r>
      <w:r w:rsidRPr="00B91060">
        <w:rPr>
          <w:rFonts w:ascii="Times New Roman" w:hAnsi="Times New Roman" w:cs="Times New Roman"/>
          <w:sz w:val="24"/>
          <w:szCs w:val="24"/>
        </w:rPr>
        <w:t xml:space="preserve">is one of the key goals that should put them in the office. It is typical for most of the </w:t>
      </w:r>
      <w:r w:rsidR="00982F11">
        <w:rPr>
          <w:rFonts w:ascii="Times New Roman" w:hAnsi="Times New Roman" w:cs="Times New Roman"/>
          <w:sz w:val="24"/>
          <w:szCs w:val="24"/>
        </w:rPr>
        <w:t xml:space="preserve">leaders to want to control the </w:t>
      </w:r>
      <w:r w:rsidRPr="00B91060">
        <w:rPr>
          <w:rFonts w:ascii="Times New Roman" w:hAnsi="Times New Roman" w:cs="Times New Roman"/>
          <w:sz w:val="24"/>
          <w:szCs w:val="24"/>
        </w:rPr>
        <w:t xml:space="preserve">say of the people for their benefit. Constitutional amendments are put in place to eliminate bad vices in the leadership forum. These </w:t>
      </w:r>
      <w:r w:rsidRPr="00B91060">
        <w:rPr>
          <w:rFonts w:ascii="Times New Roman" w:hAnsi="Times New Roman" w:cs="Times New Roman"/>
          <w:sz w:val="24"/>
          <w:szCs w:val="24"/>
        </w:rPr>
        <w:t>ideologies are essential to keep in check the leaders from underperforming and mismanagement of public funds. It is wise to educate the people on the right strategies to undertake in the amendment of the constitution for proper representation.</w:t>
      </w:r>
    </w:p>
    <w:p w:rsidR="00AF2621" w:rsidRPr="00B91060" w:rsidRDefault="00AF2621" w:rsidP="00AF2621">
      <w:pPr>
        <w:rPr>
          <w:rFonts w:ascii="Times New Roman" w:hAnsi="Times New Roman" w:cs="Times New Roman"/>
          <w:sz w:val="24"/>
          <w:szCs w:val="24"/>
        </w:rPr>
      </w:pPr>
    </w:p>
    <w:p w:rsidR="00AF2621" w:rsidRPr="00B91060" w:rsidRDefault="00AF2621" w:rsidP="00AF2621">
      <w:pPr>
        <w:rPr>
          <w:rFonts w:ascii="Times New Roman" w:hAnsi="Times New Roman" w:cs="Times New Roman"/>
          <w:sz w:val="24"/>
          <w:szCs w:val="24"/>
        </w:rPr>
      </w:pPr>
    </w:p>
    <w:p w:rsidR="00B91060" w:rsidRDefault="00B91060" w:rsidP="00AF2621">
      <w:pPr>
        <w:rPr>
          <w:rFonts w:ascii="Times New Roman" w:hAnsi="Times New Roman" w:cs="Times New Roman"/>
          <w:b/>
          <w:sz w:val="24"/>
          <w:szCs w:val="24"/>
        </w:rPr>
      </w:pPr>
    </w:p>
    <w:p w:rsidR="00AF2621" w:rsidRDefault="00CE60B6" w:rsidP="00B91060">
      <w:pPr>
        <w:ind w:firstLine="0"/>
        <w:jc w:val="center"/>
        <w:rPr>
          <w:rFonts w:ascii="Times New Roman" w:hAnsi="Times New Roman" w:cs="Times New Roman"/>
          <w:b/>
          <w:sz w:val="24"/>
          <w:szCs w:val="24"/>
        </w:rPr>
      </w:pPr>
      <w:r w:rsidRPr="00B91060">
        <w:rPr>
          <w:rFonts w:ascii="Times New Roman" w:hAnsi="Times New Roman" w:cs="Times New Roman"/>
          <w:b/>
          <w:sz w:val="24"/>
          <w:szCs w:val="24"/>
        </w:rPr>
        <w:lastRenderedPageBreak/>
        <w:t>Reference</w:t>
      </w:r>
      <w:r w:rsidRPr="00B91060">
        <w:rPr>
          <w:rFonts w:ascii="Times New Roman" w:hAnsi="Times New Roman" w:cs="Times New Roman"/>
          <w:b/>
          <w:sz w:val="24"/>
          <w:szCs w:val="24"/>
        </w:rPr>
        <w:t>s</w:t>
      </w:r>
    </w:p>
    <w:p w:rsidR="00E7099A" w:rsidRDefault="00CE60B6" w:rsidP="00E7099A">
      <w:pPr>
        <w:ind w:firstLine="0"/>
        <w:rPr>
          <w:rFonts w:ascii="Times New Roman" w:hAnsi="Times New Roman" w:cs="Times New Roman"/>
          <w:sz w:val="24"/>
          <w:szCs w:val="24"/>
        </w:rPr>
      </w:pPr>
      <w:r w:rsidRPr="00E7099A">
        <w:rPr>
          <w:rFonts w:ascii="Times New Roman" w:hAnsi="Times New Roman" w:cs="Times New Roman"/>
          <w:sz w:val="24"/>
          <w:szCs w:val="24"/>
        </w:rPr>
        <w:t>Albert, R. (2014). Constitutional Disuse or Desuetude: The Case of Article V. </w:t>
      </w:r>
      <w:r w:rsidRPr="00E7099A">
        <w:rPr>
          <w:rFonts w:ascii="Times New Roman" w:hAnsi="Times New Roman" w:cs="Times New Roman"/>
          <w:i/>
          <w:iCs/>
          <w:sz w:val="24"/>
          <w:szCs w:val="24"/>
        </w:rPr>
        <w:t>BUL Rev.</w:t>
      </w:r>
      <w:r w:rsidRPr="00E7099A">
        <w:rPr>
          <w:rFonts w:ascii="Times New Roman" w:hAnsi="Times New Roman" w:cs="Times New Roman"/>
          <w:sz w:val="24"/>
          <w:szCs w:val="24"/>
        </w:rPr>
        <w:t>, </w:t>
      </w:r>
      <w:r w:rsidRPr="00E7099A">
        <w:rPr>
          <w:rFonts w:ascii="Times New Roman" w:hAnsi="Times New Roman" w:cs="Times New Roman"/>
          <w:i/>
          <w:iCs/>
          <w:sz w:val="24"/>
          <w:szCs w:val="24"/>
        </w:rPr>
        <w:t>94</w:t>
      </w:r>
      <w:r w:rsidRPr="00E7099A">
        <w:rPr>
          <w:rFonts w:ascii="Times New Roman" w:hAnsi="Times New Roman" w:cs="Times New Roman"/>
          <w:sz w:val="24"/>
          <w:szCs w:val="24"/>
        </w:rPr>
        <w:t xml:space="preserve">, </w:t>
      </w:r>
    </w:p>
    <w:p w:rsidR="00E7099A" w:rsidRDefault="00CE60B6" w:rsidP="00E7099A">
      <w:pPr>
        <w:rPr>
          <w:rFonts w:ascii="Times New Roman" w:hAnsi="Times New Roman" w:cs="Times New Roman"/>
          <w:sz w:val="24"/>
          <w:szCs w:val="24"/>
        </w:rPr>
      </w:pPr>
      <w:r w:rsidRPr="00E7099A">
        <w:rPr>
          <w:rFonts w:ascii="Times New Roman" w:hAnsi="Times New Roman" w:cs="Times New Roman"/>
          <w:sz w:val="24"/>
          <w:szCs w:val="24"/>
        </w:rPr>
        <w:t>1029.</w:t>
      </w:r>
    </w:p>
    <w:p w:rsidR="00E7099A" w:rsidRDefault="00CE60B6" w:rsidP="00E7099A">
      <w:pPr>
        <w:ind w:firstLine="0"/>
        <w:rPr>
          <w:rFonts w:ascii="Times New Roman" w:hAnsi="Times New Roman" w:cs="Times New Roman"/>
          <w:sz w:val="24"/>
          <w:szCs w:val="24"/>
        </w:rPr>
      </w:pPr>
      <w:r w:rsidRPr="00E7099A">
        <w:rPr>
          <w:rFonts w:ascii="Times New Roman" w:hAnsi="Times New Roman" w:cs="Times New Roman"/>
          <w:sz w:val="24"/>
          <w:szCs w:val="24"/>
        </w:rPr>
        <w:t>Sharma, S. R. (Ed.). (2003). </w:t>
      </w:r>
      <w:r w:rsidRPr="00E7099A">
        <w:rPr>
          <w:rFonts w:ascii="Times New Roman" w:hAnsi="Times New Roman" w:cs="Times New Roman"/>
          <w:i/>
          <w:iCs/>
          <w:sz w:val="24"/>
          <w:szCs w:val="24"/>
        </w:rPr>
        <w:t>Encyclopaedia of Constitutional Law</w:t>
      </w:r>
      <w:r w:rsidRPr="00E7099A">
        <w:rPr>
          <w:rFonts w:ascii="Times New Roman" w:hAnsi="Times New Roman" w:cs="Times New Roman"/>
          <w:sz w:val="24"/>
          <w:szCs w:val="24"/>
        </w:rPr>
        <w:t xml:space="preserve"> (Vol. 1). Anmol Publications </w:t>
      </w:r>
    </w:p>
    <w:p w:rsidR="00E7099A" w:rsidRPr="00E7099A" w:rsidRDefault="00CE60B6" w:rsidP="00E7099A">
      <w:pPr>
        <w:rPr>
          <w:rFonts w:ascii="Times New Roman" w:hAnsi="Times New Roman" w:cs="Times New Roman"/>
          <w:sz w:val="24"/>
          <w:szCs w:val="24"/>
        </w:rPr>
      </w:pPr>
      <w:r w:rsidRPr="00E7099A">
        <w:rPr>
          <w:rFonts w:ascii="Times New Roman" w:hAnsi="Times New Roman" w:cs="Times New Roman"/>
          <w:sz w:val="24"/>
          <w:szCs w:val="24"/>
        </w:rPr>
        <w:t>PVT. LTD..</w:t>
      </w:r>
    </w:p>
    <w:p w:rsidR="00E7099A" w:rsidRDefault="00CE60B6" w:rsidP="00E7099A">
      <w:pPr>
        <w:ind w:firstLine="0"/>
        <w:rPr>
          <w:rFonts w:ascii="Times New Roman" w:hAnsi="Times New Roman" w:cs="Times New Roman"/>
          <w:sz w:val="24"/>
          <w:szCs w:val="24"/>
        </w:rPr>
      </w:pPr>
      <w:r w:rsidRPr="00E7099A">
        <w:rPr>
          <w:rFonts w:ascii="Times New Roman" w:hAnsi="Times New Roman" w:cs="Times New Roman"/>
          <w:sz w:val="24"/>
          <w:szCs w:val="24"/>
        </w:rPr>
        <w:t>Wright, D. C. (2019). Great Variety of Relevant C</w:t>
      </w:r>
      <w:r w:rsidRPr="00E7099A">
        <w:rPr>
          <w:rFonts w:ascii="Times New Roman" w:hAnsi="Times New Roman" w:cs="Times New Roman"/>
          <w:sz w:val="24"/>
          <w:szCs w:val="24"/>
        </w:rPr>
        <w:t xml:space="preserve">onditions, Political, Social and Economic: The </w:t>
      </w:r>
    </w:p>
    <w:p w:rsidR="00AF2621" w:rsidRPr="00B91060" w:rsidRDefault="00CE60B6" w:rsidP="00E7099A">
      <w:pPr>
        <w:ind w:left="720" w:firstLine="0"/>
        <w:rPr>
          <w:rFonts w:ascii="Times New Roman" w:hAnsi="Times New Roman" w:cs="Times New Roman"/>
          <w:sz w:val="24"/>
          <w:szCs w:val="24"/>
        </w:rPr>
      </w:pPr>
      <w:r w:rsidRPr="00E7099A">
        <w:rPr>
          <w:rFonts w:ascii="Times New Roman" w:hAnsi="Times New Roman" w:cs="Times New Roman"/>
          <w:sz w:val="24"/>
          <w:szCs w:val="24"/>
        </w:rPr>
        <w:t>Constitutionality of Congressional Deadlines on Amendment Proposals under Article V. </w:t>
      </w:r>
      <w:r w:rsidRPr="00E7099A">
        <w:rPr>
          <w:rFonts w:ascii="Times New Roman" w:hAnsi="Times New Roman" w:cs="Times New Roman"/>
          <w:i/>
          <w:iCs/>
          <w:sz w:val="24"/>
          <w:szCs w:val="24"/>
        </w:rPr>
        <w:t>Wm. &amp; Mary Bill Rts. J.</w:t>
      </w:r>
      <w:r w:rsidRPr="00E7099A">
        <w:rPr>
          <w:rFonts w:ascii="Times New Roman" w:hAnsi="Times New Roman" w:cs="Times New Roman"/>
          <w:sz w:val="24"/>
          <w:szCs w:val="24"/>
        </w:rPr>
        <w:t>, </w:t>
      </w:r>
      <w:r w:rsidRPr="00E7099A">
        <w:rPr>
          <w:rFonts w:ascii="Times New Roman" w:hAnsi="Times New Roman" w:cs="Times New Roman"/>
          <w:i/>
          <w:iCs/>
          <w:sz w:val="24"/>
          <w:szCs w:val="24"/>
        </w:rPr>
        <w:t>28</w:t>
      </w:r>
      <w:r w:rsidRPr="00E7099A">
        <w:rPr>
          <w:rFonts w:ascii="Times New Roman" w:hAnsi="Times New Roman" w:cs="Times New Roman"/>
          <w:sz w:val="24"/>
          <w:szCs w:val="24"/>
        </w:rPr>
        <w:t>, 45.</w:t>
      </w:r>
    </w:p>
    <w:p w:rsidR="00AF2621" w:rsidRPr="00B91060" w:rsidRDefault="00AF2621" w:rsidP="00AF2621">
      <w:pPr>
        <w:rPr>
          <w:rFonts w:ascii="Times New Roman" w:hAnsi="Times New Roman" w:cs="Times New Roman"/>
          <w:sz w:val="24"/>
          <w:szCs w:val="24"/>
        </w:rPr>
      </w:pPr>
    </w:p>
    <w:p w:rsidR="00AF2621" w:rsidRPr="00B91060" w:rsidRDefault="00CE60B6" w:rsidP="00AF2621">
      <w:pPr>
        <w:rPr>
          <w:rFonts w:ascii="Times New Roman" w:hAnsi="Times New Roman" w:cs="Times New Roman"/>
          <w:b/>
          <w:sz w:val="24"/>
          <w:szCs w:val="24"/>
        </w:rPr>
      </w:pPr>
      <w:r w:rsidRPr="00B91060">
        <w:rPr>
          <w:rFonts w:ascii="Times New Roman" w:hAnsi="Times New Roman" w:cs="Times New Roman"/>
          <w:b/>
          <w:sz w:val="24"/>
          <w:szCs w:val="24"/>
        </w:rPr>
        <w:tab/>
      </w:r>
      <w:r w:rsidRPr="00B91060">
        <w:rPr>
          <w:rFonts w:ascii="Times New Roman" w:hAnsi="Times New Roman" w:cs="Times New Roman"/>
          <w:b/>
          <w:sz w:val="24"/>
          <w:szCs w:val="24"/>
        </w:rPr>
        <w:tab/>
      </w:r>
    </w:p>
    <w:p w:rsidR="00AF2621" w:rsidRPr="00B91060" w:rsidRDefault="00AF2621" w:rsidP="00AF2621">
      <w:pPr>
        <w:rPr>
          <w:rFonts w:ascii="Times New Roman" w:hAnsi="Times New Roman" w:cs="Times New Roman"/>
          <w:b/>
          <w:sz w:val="24"/>
          <w:szCs w:val="24"/>
        </w:rPr>
      </w:pPr>
    </w:p>
    <w:p w:rsidR="00591ACD" w:rsidRPr="00B91060" w:rsidRDefault="00591ACD">
      <w:pPr>
        <w:rPr>
          <w:rFonts w:ascii="Times New Roman" w:hAnsi="Times New Roman" w:cs="Times New Roman"/>
          <w:sz w:val="24"/>
          <w:szCs w:val="24"/>
        </w:rPr>
      </w:pPr>
    </w:p>
    <w:sectPr w:rsidR="00591ACD" w:rsidRPr="00B91060" w:rsidSect="00CB2C7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60B6" w:rsidRDefault="00CE60B6" w:rsidP="00E03BF9">
      <w:pPr>
        <w:spacing w:line="240" w:lineRule="auto"/>
      </w:pPr>
      <w:r>
        <w:separator/>
      </w:r>
    </w:p>
  </w:endnote>
  <w:endnote w:type="continuationSeparator" w:id="1">
    <w:p w:rsidR="00CE60B6" w:rsidRDefault="00CE60B6" w:rsidP="00E03BF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60B6" w:rsidRDefault="00CE60B6" w:rsidP="00E03BF9">
      <w:pPr>
        <w:spacing w:line="240" w:lineRule="auto"/>
      </w:pPr>
      <w:r>
        <w:separator/>
      </w:r>
    </w:p>
  </w:footnote>
  <w:footnote w:type="continuationSeparator" w:id="1">
    <w:p w:rsidR="00CE60B6" w:rsidRDefault="00CE60B6" w:rsidP="00E03BF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17019715"/>
      <w:docPartObj>
        <w:docPartGallery w:val="Page Numbers (Top of Page)"/>
        <w:docPartUnique/>
      </w:docPartObj>
    </w:sdtPr>
    <w:sdtEndPr>
      <w:rPr>
        <w:noProof/>
      </w:rPr>
    </w:sdtEndPr>
    <w:sdtContent>
      <w:p w:rsidR="00CB2C79" w:rsidRDefault="00E03BF9">
        <w:pPr>
          <w:pStyle w:val="Header"/>
          <w:jc w:val="right"/>
        </w:pPr>
        <w:r>
          <w:fldChar w:fldCharType="begin"/>
        </w:r>
        <w:r w:rsidR="00CE60B6">
          <w:instrText xml:space="preserve"> PAGE   \* MERGEFORMAT </w:instrText>
        </w:r>
        <w:r>
          <w:fldChar w:fldCharType="separate"/>
        </w:r>
        <w:r w:rsidR="00DF54C8">
          <w:rPr>
            <w:noProof/>
          </w:rPr>
          <w:t>2</w:t>
        </w:r>
        <w:r>
          <w:rPr>
            <w:noProof/>
          </w:rPr>
          <w:fldChar w:fldCharType="end"/>
        </w:r>
      </w:p>
    </w:sdtContent>
  </w:sdt>
  <w:p w:rsidR="00CB2C79" w:rsidRDefault="00CB2C7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84832091"/>
      <w:docPartObj>
        <w:docPartGallery w:val="Page Numbers (Top of Page)"/>
        <w:docPartUnique/>
      </w:docPartObj>
    </w:sdtPr>
    <w:sdtEndPr>
      <w:rPr>
        <w:noProof/>
      </w:rPr>
    </w:sdtEndPr>
    <w:sdtContent>
      <w:p w:rsidR="00CB2C79" w:rsidRDefault="00E03BF9">
        <w:pPr>
          <w:pStyle w:val="Header"/>
          <w:jc w:val="right"/>
        </w:pPr>
        <w:r w:rsidRPr="009B410A">
          <w:rPr>
            <w:rFonts w:ascii="Times New Roman" w:hAnsi="Times New Roman" w:cs="Times New Roman"/>
            <w:sz w:val="24"/>
            <w:szCs w:val="24"/>
          </w:rPr>
          <w:fldChar w:fldCharType="begin"/>
        </w:r>
        <w:r w:rsidR="00CE60B6" w:rsidRPr="009B410A">
          <w:rPr>
            <w:rFonts w:ascii="Times New Roman" w:hAnsi="Times New Roman" w:cs="Times New Roman"/>
            <w:sz w:val="24"/>
            <w:szCs w:val="24"/>
          </w:rPr>
          <w:instrText xml:space="preserve"> PAGE   \* MERGEFORMAT </w:instrText>
        </w:r>
        <w:r w:rsidRPr="009B410A">
          <w:rPr>
            <w:rFonts w:ascii="Times New Roman" w:hAnsi="Times New Roman" w:cs="Times New Roman"/>
            <w:sz w:val="24"/>
            <w:szCs w:val="24"/>
          </w:rPr>
          <w:fldChar w:fldCharType="separate"/>
        </w:r>
        <w:r w:rsidR="00DF54C8">
          <w:rPr>
            <w:rFonts w:ascii="Times New Roman" w:hAnsi="Times New Roman" w:cs="Times New Roman"/>
            <w:noProof/>
            <w:sz w:val="24"/>
            <w:szCs w:val="24"/>
          </w:rPr>
          <w:t>1</w:t>
        </w:r>
        <w:r w:rsidRPr="009B410A">
          <w:rPr>
            <w:rFonts w:ascii="Times New Roman" w:hAnsi="Times New Roman" w:cs="Times New Roman"/>
            <w:noProof/>
            <w:sz w:val="24"/>
            <w:szCs w:val="24"/>
          </w:rPr>
          <w:fldChar w:fldCharType="end"/>
        </w:r>
      </w:p>
    </w:sdtContent>
  </w:sdt>
  <w:p w:rsidR="00CB2C79" w:rsidRDefault="00CB2C7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F2621"/>
    <w:rsid w:val="00211314"/>
    <w:rsid w:val="00304100"/>
    <w:rsid w:val="004E6EBF"/>
    <w:rsid w:val="00591ACD"/>
    <w:rsid w:val="00982F11"/>
    <w:rsid w:val="009B410A"/>
    <w:rsid w:val="00AF2621"/>
    <w:rsid w:val="00B91060"/>
    <w:rsid w:val="00B922EF"/>
    <w:rsid w:val="00CB2C79"/>
    <w:rsid w:val="00CD2E2C"/>
    <w:rsid w:val="00CE60B6"/>
    <w:rsid w:val="00DB00BF"/>
    <w:rsid w:val="00DF54C8"/>
    <w:rsid w:val="00E03BF9"/>
    <w:rsid w:val="00E709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EBF"/>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2621"/>
    <w:pPr>
      <w:tabs>
        <w:tab w:val="center" w:pos="4680"/>
        <w:tab w:val="right" w:pos="9360"/>
      </w:tabs>
      <w:spacing w:line="240" w:lineRule="auto"/>
      <w:ind w:firstLine="0"/>
    </w:pPr>
  </w:style>
  <w:style w:type="character" w:customStyle="1" w:styleId="HeaderChar">
    <w:name w:val="Header Char"/>
    <w:basedOn w:val="DefaultParagraphFont"/>
    <w:link w:val="Header"/>
    <w:uiPriority w:val="99"/>
    <w:rsid w:val="00AF2621"/>
    <w:rPr>
      <w:rFonts w:asciiTheme="minorHAnsi" w:hAnsiTheme="minorHAnsi"/>
      <w:sz w:val="22"/>
    </w:rPr>
  </w:style>
  <w:style w:type="paragraph" w:styleId="Footer">
    <w:name w:val="footer"/>
    <w:basedOn w:val="Normal"/>
    <w:link w:val="FooterChar"/>
    <w:uiPriority w:val="99"/>
    <w:semiHidden/>
    <w:unhideWhenUsed/>
    <w:rsid w:val="009B410A"/>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9B410A"/>
    <w:rPr>
      <w:rFonts w:asciiTheme="minorHAnsi" w:hAnsiTheme="minorHAnsi"/>
      <w:sz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4</Pages>
  <Words>665</Words>
  <Characters>3792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7</cp:revision>
  <dcterms:created xsi:type="dcterms:W3CDTF">2020-04-12T15:30:00Z</dcterms:created>
  <dcterms:modified xsi:type="dcterms:W3CDTF">2020-04-12T16:44:00Z</dcterms:modified>
</cp:coreProperties>
</file>